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A3D" w:rsidRDefault="00F34A3D">
      <w:pPr>
        <w:pStyle w:val="ConsPlusNormal"/>
        <w:jc w:val="right"/>
        <w:outlineLvl w:val="0"/>
      </w:pPr>
      <w:r>
        <w:t>Приложение 16</w:t>
      </w:r>
    </w:p>
    <w:p w:rsidR="00F34A3D" w:rsidRDefault="00F34A3D">
      <w:pPr>
        <w:pStyle w:val="ConsPlusNormal"/>
        <w:jc w:val="right"/>
      </w:pPr>
      <w:r>
        <w:t>к решению</w:t>
      </w:r>
    </w:p>
    <w:p w:rsidR="00F34A3D" w:rsidRDefault="00F34A3D">
      <w:pPr>
        <w:pStyle w:val="ConsPlusNormal"/>
        <w:jc w:val="right"/>
      </w:pPr>
      <w:r>
        <w:t>Думы Белоярского района</w:t>
      </w:r>
    </w:p>
    <w:p w:rsidR="00F34A3D" w:rsidRDefault="00F34A3D">
      <w:pPr>
        <w:pStyle w:val="ConsPlusNormal"/>
        <w:jc w:val="right"/>
      </w:pPr>
      <w:r>
        <w:t>от 29 ноября 2019 года N 63</w:t>
      </w:r>
    </w:p>
    <w:p w:rsidR="00F34A3D" w:rsidRDefault="00F34A3D">
      <w:pPr>
        <w:pStyle w:val="ConsPlusNormal"/>
        <w:jc w:val="both"/>
      </w:pPr>
    </w:p>
    <w:p w:rsidR="00F34A3D" w:rsidRDefault="00F34A3D">
      <w:pPr>
        <w:pStyle w:val="ConsPlusTitle"/>
        <w:jc w:val="center"/>
      </w:pPr>
      <w:r>
        <w:t>РАСПРЕДЕЛЕНИЕ</w:t>
      </w:r>
    </w:p>
    <w:p w:rsidR="00F34A3D" w:rsidRDefault="00F34A3D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F34A3D" w:rsidRDefault="00F34A3D">
      <w:pPr>
        <w:pStyle w:val="ConsPlusTitle"/>
        <w:jc w:val="center"/>
      </w:pPr>
      <w:r>
        <w:t>СТАТЬЯМ (МУНИЦИПАЛЬНЫМ ПРОГРАММАМ И НЕПРОГРАММНЫМ</w:t>
      </w:r>
    </w:p>
    <w:p w:rsidR="00F34A3D" w:rsidRDefault="00F34A3D">
      <w:pPr>
        <w:pStyle w:val="ConsPlusTitle"/>
        <w:jc w:val="center"/>
      </w:pPr>
      <w:r>
        <w:t>НАПРАВЛЕНИЯМ ДЕЯТЕЛЬНОСТИ), ГРУППАМ (ГРУППАМ И ПОДГРУППАМ)</w:t>
      </w:r>
    </w:p>
    <w:p w:rsidR="00F34A3D" w:rsidRDefault="00F34A3D">
      <w:pPr>
        <w:pStyle w:val="ConsPlusTitle"/>
        <w:jc w:val="center"/>
      </w:pPr>
      <w:r>
        <w:t>ВИДОВ РАСХОДОВ КЛАССИФИКАЦИИ РАСХОДОВ БЮДЖЕТА БЕЛОЯРСКОГО</w:t>
      </w:r>
    </w:p>
    <w:p w:rsidR="00F34A3D" w:rsidRDefault="00F34A3D">
      <w:pPr>
        <w:pStyle w:val="ConsPlusTitle"/>
        <w:jc w:val="center"/>
      </w:pPr>
      <w:r>
        <w:t>РАЙОНА НА 2020 ГОД</w:t>
      </w:r>
    </w:p>
    <w:p w:rsidR="00F34A3D" w:rsidRDefault="00F34A3D">
      <w:pPr>
        <w:spacing w:after="1"/>
      </w:pPr>
    </w:p>
    <w:tbl>
      <w:tblPr>
        <w:tblW w:w="1417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174"/>
      </w:tblGrid>
      <w:tr w:rsidR="00F34A3D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4A3D" w:rsidRDefault="00F34A3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34A3D" w:rsidRDefault="00F34A3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06.05.2020 N 16)</w:t>
            </w:r>
          </w:p>
        </w:tc>
      </w:tr>
    </w:tbl>
    <w:p w:rsidR="00F34A3D" w:rsidRDefault="00F34A3D">
      <w:pPr>
        <w:pStyle w:val="ConsPlusNormal"/>
        <w:jc w:val="center"/>
      </w:pPr>
    </w:p>
    <w:p w:rsidR="00F34A3D" w:rsidRDefault="00F34A3D">
      <w:pPr>
        <w:pStyle w:val="ConsPlusNormal"/>
        <w:jc w:val="right"/>
      </w:pPr>
      <w:r>
        <w:t>(рублей)</w:t>
      </w:r>
    </w:p>
    <w:p w:rsidR="00F34A3D" w:rsidRDefault="00F34A3D">
      <w:pPr>
        <w:spacing w:after="1"/>
      </w:pP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21"/>
        <w:gridCol w:w="624"/>
        <w:gridCol w:w="624"/>
        <w:gridCol w:w="1077"/>
        <w:gridCol w:w="794"/>
        <w:gridCol w:w="899"/>
        <w:gridCol w:w="979"/>
        <w:gridCol w:w="737"/>
        <w:gridCol w:w="1984"/>
      </w:tblGrid>
      <w:tr w:rsidR="00F34A3D" w:rsidTr="00F34A3D">
        <w:trPr>
          <w:tblHeader/>
        </w:trPr>
        <w:tc>
          <w:tcPr>
            <w:tcW w:w="2721" w:type="dxa"/>
            <w:vMerge w:val="restart"/>
          </w:tcPr>
          <w:p w:rsidR="00F34A3D" w:rsidRDefault="00F34A3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  <w:vMerge w:val="restart"/>
          </w:tcPr>
          <w:p w:rsidR="00F34A3D" w:rsidRDefault="00F34A3D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24" w:type="dxa"/>
            <w:vMerge w:val="restart"/>
          </w:tcPr>
          <w:p w:rsidR="00F34A3D" w:rsidRDefault="00F34A3D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3749" w:type="dxa"/>
            <w:gridSpan w:val="4"/>
          </w:tcPr>
          <w:p w:rsidR="00F34A3D" w:rsidRDefault="00F34A3D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737" w:type="dxa"/>
            <w:vMerge w:val="restart"/>
          </w:tcPr>
          <w:p w:rsidR="00F34A3D" w:rsidRDefault="00F34A3D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1984" w:type="dxa"/>
            <w:vMerge w:val="restart"/>
          </w:tcPr>
          <w:p w:rsidR="00F34A3D" w:rsidRDefault="00F34A3D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F34A3D" w:rsidTr="00F34A3D">
        <w:trPr>
          <w:tblHeader/>
        </w:trPr>
        <w:tc>
          <w:tcPr>
            <w:tcW w:w="2721" w:type="dxa"/>
            <w:vMerge/>
          </w:tcPr>
          <w:p w:rsidR="00F34A3D" w:rsidRDefault="00F34A3D"/>
        </w:tc>
        <w:tc>
          <w:tcPr>
            <w:tcW w:w="624" w:type="dxa"/>
            <w:vMerge/>
          </w:tcPr>
          <w:p w:rsidR="00F34A3D" w:rsidRDefault="00F34A3D"/>
        </w:tc>
        <w:tc>
          <w:tcPr>
            <w:tcW w:w="624" w:type="dxa"/>
            <w:vMerge/>
          </w:tcPr>
          <w:p w:rsidR="00F34A3D" w:rsidRDefault="00F34A3D"/>
        </w:tc>
        <w:tc>
          <w:tcPr>
            <w:tcW w:w="1077" w:type="dxa"/>
          </w:tcPr>
          <w:p w:rsidR="00F34A3D" w:rsidRDefault="00F34A3D">
            <w:pPr>
              <w:pStyle w:val="ConsPlusNormal"/>
              <w:jc w:val="center"/>
            </w:pPr>
            <w:r>
              <w:t>Программное (непрограммное) направление деятельности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  <w:jc w:val="center"/>
            </w:pPr>
            <w:r>
              <w:t>Подпрограмма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  <w:jc w:val="center"/>
            </w:pPr>
            <w:r>
              <w:t>Основное мероприятие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  <w:jc w:val="center"/>
            </w:pPr>
            <w:r>
              <w:t>Направление расходов</w:t>
            </w:r>
          </w:p>
        </w:tc>
        <w:tc>
          <w:tcPr>
            <w:tcW w:w="737" w:type="dxa"/>
            <w:vMerge/>
          </w:tcPr>
          <w:p w:rsidR="00F34A3D" w:rsidRDefault="00F34A3D"/>
        </w:tc>
        <w:tc>
          <w:tcPr>
            <w:tcW w:w="1984" w:type="dxa"/>
            <w:vMerge/>
          </w:tcPr>
          <w:p w:rsidR="00F34A3D" w:rsidRDefault="00F34A3D"/>
        </w:tc>
      </w:tr>
      <w:tr w:rsidR="00F34A3D" w:rsidTr="00F34A3D">
        <w:trPr>
          <w:tblHeader/>
        </w:trPr>
        <w:tc>
          <w:tcPr>
            <w:tcW w:w="2721" w:type="dxa"/>
          </w:tcPr>
          <w:p w:rsidR="00F34A3D" w:rsidRDefault="00F34A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  <w:jc w:val="center"/>
            </w:pPr>
            <w:r>
              <w:t>9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509820181,52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bookmarkStart w:id="0" w:name="_GoBack"/>
            <w:bookmarkEnd w:id="0"/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7685342,32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7685342,32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7685342,32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7685342,32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Глава муниципального образования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7685342,32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7685342,32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7685342,32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175380,00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175380,00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175380,00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175380,00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175380,00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110491,50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110491,50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64888,50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64888,50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183649168,69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182611251,78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182611251,78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182611251,78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182611251,78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178937848,24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178937848,24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3277100,00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3277100,00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396303,54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396303,54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1037916,91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1037916,91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1037916,91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89010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1037916,91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89010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1037916,91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89010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1037916,91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Судебная система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51200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51200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51200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53227474,78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9433000,00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9433000,00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9433000,00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3389800,00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3376300,00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3376300,00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13500,00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13500,00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02250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5687900,00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02250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5687900,00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02250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5687900,00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89020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355300,00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89020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336700,00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89020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336700,00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89020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89020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43794474,78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"Организация и осуществление бюджетного процесса"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43128074,78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43128074,78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42050474,78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41755572,78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41755572,78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294902,00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294902,00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72660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1077600,00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72660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1077600,00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72660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1077600,00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666400,00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666400,00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(администрирование)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84260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666400,00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84260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666400,00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84260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666400,00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3119600,00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3119600,00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3119600,00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3119600,00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3119600,00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3119600,00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Специальные расходы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880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3119600,00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Резервные фонды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"Организация и осуществление бюджетного процесса"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Резервный фонд администрации Белоярского района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20704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20704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20704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870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260956615,73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1516200,00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1516200,00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1516200,00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1069600,00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1069600,00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1069600,00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446600,00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446600,00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446600,00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10704000,00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10704000,00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10704000,00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10704000,00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8627672,27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8627672,27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2076327,73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2076327,73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77015603,00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77015603,00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77015603,00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76924403,00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75191312,64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75191312,64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1725590,36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1725590,36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7500,00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7500,00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57500,00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57300,00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57300,00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33700,00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33700,00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33700,00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414400,00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414400,00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414400,00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414400,00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414400,00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414400,00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27658740,35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26230340,35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25783540,35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7611850,00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7611850,00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7611850,00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18171690,35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17474990,35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17474990,35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696700,00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696700,00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446800,00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Субвенции на проведение Всероссийской переписи населения 2020 года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54690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446800,00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54690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446800,00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54690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446800,00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"Развитие муниципальной службы в Белоярском районе"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1428400,00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1428400,00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1428400,00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317500,00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317500,00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978900,00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978900,00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132000,00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Премии и гранты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350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132000,00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"Социально-экономическое развитие коренных малочисленных народов Севера на территории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2957100,00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2957100,00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 xml:space="preserve">Субвенции на реализацию полномочия, указанного в </w:t>
            </w:r>
            <w:hyperlink r:id="rId5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2957100,00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41400,00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41400,00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420000,00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420000,00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2495700,00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2495700,00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1481000,00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1481000,00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1481000,00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1397200,00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1397200,00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83800,00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83800,00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50677302,59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26924161,44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26924161,44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21229161,44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21229161,44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5000000,00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Бюджетные инвестиции иным юридическим лицам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450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5000000,00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695000,00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695000,00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23753141,15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22926647,52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22715679,40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22715679,40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210968,12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210968,12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826493,63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823393,63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823393,63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"Информационное общество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28348200,00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"Организация предоставления государственных и муниципальных услуг в МФЦ"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28348200,00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227000,00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227000,00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227000,00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82370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26715100,00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82370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26715100,00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82370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26715100,00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Софинансирование к средствам автономного округа на 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S2370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1406100,00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S2370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1406100,00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S2370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1406100,00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59884069,79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"Организация и осуществление бюджетного процесса"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56384069,79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1871300,00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1607000,00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1607000,00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1607000,00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23200,00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23200,00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23200,00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241100,00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241100,00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241100,00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54512769,79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54512769,79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54512769,79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870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54512769,79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3500000,00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3500000,00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проектов инициативного бюджетирования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20650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1500000,00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20650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1500000,00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Специальные расходы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20650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880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1500000,00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иных межбюджетных трансфертов на поощрение 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89040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2000000,00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89040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2000000,00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Специальные расходы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89040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880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2000000,00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2192900,00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2192900,00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2192900,00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2192900,00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2192900,00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51180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2192900,00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51180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2192900,00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51180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2192900,00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26336447,77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6219500,00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6080700,00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6080700,00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6080700,00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59300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4857700,00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59300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4857700,00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59300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4857700,00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1223000,00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1058000,00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1058000,00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165000,00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165000,00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138800,00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138800,00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138800,00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59300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110800,00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59300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110800,00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59300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110800,00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28000,00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28000,00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28000,00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16859547,77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16859547,77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16859547,77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781210,00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781210,00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781210,00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781210,00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807452,56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20640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807452,56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20640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807452,56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20640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807452,56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14870885,21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14870885,21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9499758,48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9499758,48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5238305,68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5238305,68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4821,05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4821,05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128000,00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128000,00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"Построение и развитие аппаратно-программного комплекса "Безопасный город" на территории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3257400,00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"Развитие форм непосредственного осуществления населением местного самоуправления на территории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Белоярском районе, прогноза общественно-политической ситуации"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Софинансирование к средствам автономного округа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S2630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S2630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S2630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3240500,00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3240500,00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82290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82290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82290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на создание условий для деятельности народных дружин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82300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128500,00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82300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128500,00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82300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128500,00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2056900,00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2056900,00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2056900,00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Софинансирование к средствам автономного округа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S2290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S2290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S2290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Софинансирование к средствам автономного округа на создание условий для деятельности народных дружин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S2300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55100,00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S2300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55100,00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S2300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55100,00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"Укрепление пожарной безопасности"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 по укреплению пожарной безопасности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20630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20630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20630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237716957,41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6001800,00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6001800,00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6001800,00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"Содействие занятости молодежи"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6001800,00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85060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6001800,00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85060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6001800,00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85060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6001800,00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38163500,00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агропромышленного комплекса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37951900,00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"Государственная поддержка животноводства"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18393500,00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84150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18393500,00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84150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71800,00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84150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71800,00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84150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18321700,00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84150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18321700,00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"Государственная поддержка растениеводства"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84140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84140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84140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"Государственная поддержка развития рыбохозяйственного комплекса"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1238000,00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Субвенции на повышение эффективности использования и развитие ресурсного потенциала рыбохозяйственного комплекса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84180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1238000,00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84180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1238000,00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84180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1238000,00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846400,00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846400,00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846400,00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846400,00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17074000,00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17074000,00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17074000,00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17074000,00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211600,00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211600,00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211600,00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211600,00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211600,00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211600,00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Транспорт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69520400,00</w:t>
            </w:r>
          </w:p>
        </w:tc>
      </w:tr>
      <w:tr w:rsidR="00F34A3D" w:rsidTr="00F34A3D">
        <w:tblPrEx>
          <w:tblBorders>
            <w:insideH w:val="nil"/>
          </w:tblBorders>
        </w:tblPrEx>
        <w:tc>
          <w:tcPr>
            <w:tcW w:w="2721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624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1077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  <w:r>
              <w:t>3945000,00</w:t>
            </w:r>
          </w:p>
        </w:tc>
      </w:tr>
      <w:tr w:rsidR="00F34A3D" w:rsidTr="00F34A3D">
        <w:tblPrEx>
          <w:tblBorders>
            <w:insideH w:val="nil"/>
          </w:tblBorders>
        </w:tblPrEx>
        <w:tc>
          <w:tcPr>
            <w:tcW w:w="2721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  <w:r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624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1077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  <w:r>
              <w:t>3945000,00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3945000,00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3945000,00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3945000,00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3945000,00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транспортной системы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65575400,00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65575400,00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65575400,00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20801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36480000,00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20801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1576000,00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20801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1576000,00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20801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34904000,00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20801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34904000,00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20802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24449000,00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20802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24449000,00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20802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24449000,00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20803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4646400,00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20803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4646400,00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20803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4646400,00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85416450,00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82730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82730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82730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Софинансирование к средствам автономного округа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S2730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S2730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S2730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транспортной системы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85407550,00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35636250,00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35636250,00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35636250,00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35636250,00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35636250,00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49771300,00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49771300,00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содержание и управление дорожным хозяйством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21290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49771300,00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21290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49771300,00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21290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49771300,00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11706107,41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1010007,80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1010007,80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1010007,80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1010007,80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1010007,80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1010007,80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6852350,00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6852350,00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6852350,00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6852350,00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6852350,00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6852350,00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596251,61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596251,61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596251,61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596251,61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596251,61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3247498,00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"Организация и осуществление бюджетного процесса"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3247498,00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3247498,00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3247498,00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3247498,00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3247498,00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26908700,00</w:t>
            </w:r>
          </w:p>
        </w:tc>
      </w:tr>
      <w:tr w:rsidR="00F34A3D" w:rsidTr="00F34A3D">
        <w:tblPrEx>
          <w:tblBorders>
            <w:insideH w:val="nil"/>
          </w:tblBorders>
        </w:tblPrEx>
        <w:tc>
          <w:tcPr>
            <w:tcW w:w="2721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624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  <w:r>
              <w:t>10018200,00</w:t>
            </w:r>
          </w:p>
        </w:tc>
      </w:tr>
      <w:tr w:rsidR="00F34A3D" w:rsidTr="00F34A3D">
        <w:tblPrEx>
          <w:tblBorders>
            <w:insideH w:val="nil"/>
          </w:tblBorders>
        </w:tblPrEx>
        <w:tc>
          <w:tcPr>
            <w:tcW w:w="2721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  <w:r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624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  <w:r>
              <w:t>4939200,00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I4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4287900,00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на поддержку малого и среднего предпринимательства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I4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82380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3987700,00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I4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82380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3987700,00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I4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82380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3987700,00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Софинансирование к средствам автономного округа на поддержку малого и среднего предпринимательства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I4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S2380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300200,00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I4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S2380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300200,00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I4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S2380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300200,00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I8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651300,00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на поддержку малого и среднего предпринимательства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I8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82380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605700,00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I8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82380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605700,00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I8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82380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605700,00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Софинансирование к средствам автономного округа на поддержку малого и среднего предпринимательства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I8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S2380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45600,00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I8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S2380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45600,00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I8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S2380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45600,00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"Развитие туризма в Белоярском районе"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5079000,00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"Создание условий для организации и осуществления эффективной туристской деятельности на территории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5079000,00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5079000,00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5079000,00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5079000,00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1849700,00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1849700,00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1849700,00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84120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1849700,00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84120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1849700,00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84120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1849700,00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14765800,00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14765800,00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14765800,00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82671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13866000,00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82671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13866000,00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82671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13866000,00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Софинансирование к средствам автономного округа на градостроительную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S2671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729800,00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S2671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729800,00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S2671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729800,00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275000,00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275000,00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Управление и распоряжение земельными участками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275000,00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275000,00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275000,00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1070347675,74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560088118,72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557126618,72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115738513,46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"Строительство и приобретение жилья"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92500584,46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14870615,15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14870615,15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14870615,15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82661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73686200,00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82661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73686200,00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82661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73686200,00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65548,31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65548,31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65548,31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Софинансирование к средствам автономного округа на 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S2661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3878221,00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S2661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3878221,00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S2661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3878221,00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23237929,00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23237929,00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23237929,00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23237929,00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"Переселение граждан из аварийного жилищного фонда"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441388105,26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F3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441388105,26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Обеспечение устойчивого сокращения непригодного для проживания жилищного фонда,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F3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67483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140039700,00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F3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67483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140039700,00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F3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67483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140039700,00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F3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67484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279279000,00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F3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67484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279279000,00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F3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67484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279279000,00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Софинансирование на обеспечение устойчивого сокращения непригодного для проживания жилищного фонда за счет средств местного бюджета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F3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6748S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22069405,26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F3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6748S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22069405,26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F3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6748S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22069405,26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1300100,00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"Проведение капитального ремонта многоквартирных домов"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1300100,00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1300100,00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1300100,00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1661400,00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1661400,00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1661400,00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1661400,00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1661400,00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290878387,41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31000000,00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31000000,00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31000000,00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31000000,00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31000000,00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31000000,00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250363387,41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250172391,09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118295191,09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4981791,09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4981791,09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4981791,09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82190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55508100,00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82190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55508100,00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82190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55508100,00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82591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49395400,00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82591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49395400,00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82591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49395400,00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Софинансирование к средствам автономного округа на реконструкцию, расширение, модернизацию, строительство коммунальных объектов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S2190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2921500,00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S2190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2921500,00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S2190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2921500,00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Софинансирование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S2591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5488400,00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S2591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5488400,00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S2591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5488400,00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 (в том числе администрирование)"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98700,00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98700,00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98700,00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98700,00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35364300,00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82240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5929600,00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82240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5929600,00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82240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5929600,00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25481600,00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25481600,00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25481600,00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Софинансирование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S2240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3953100,00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S2240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3953100,00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S2240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3953100,00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"Федеральный проект "Чистая вода"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G5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96414200,00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G5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82190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91593500,00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G5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82190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91593500,00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G5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82190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91593500,00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Софинансирование к средствам автономного округа на реконструкцию, расширение, модернизацию, строительство коммунальных объектов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G5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S2190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4820700,00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G5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S2190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4820700,00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G5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S2190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4820700,00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"Энергосбережение и повышение энергетической эффективности"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190996,32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"Обеспечение мероприятий по энергосбережению и повышению энергетической эффективности"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190996,32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96996,32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96996,32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96996,32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94000,00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94000,00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94000,00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9000000,00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9000000,00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9000000,00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6000000,00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Бюджетные инвестиции иным юридическим лицам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450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6000000,00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3000000,00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3000000,00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515000,00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515000,00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515000,00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89010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515000,00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89010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515000,00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89010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515000,00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219348269,61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2017774,00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"Переселение граждан из аварийного жилищного фонда"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2017774,00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"Снос аварийного жилищного фонда"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2017774,00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2017774,00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2017774,00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2017774,00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64399452,86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64399452,86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49969193,72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18690907,11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18690907,11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18690907,11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31278286,61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31278286,61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31278286,61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14430259,14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14430259,14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14430259,14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14430259,14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"Формирование современной городской среды на 2018 - 2022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152931042,75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8337382,50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8337382,50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2475246,00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2475246,00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5862136,50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5862136,50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"Благоустройство общественных территорий городского и сельских поселений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77148455,65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77148455,65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77148455,65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77148455,65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67445204,60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54240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55886800,00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54240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55886800,00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54240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55886800,00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55550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11558404,60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55550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11558404,60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55550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11558404,60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32900,00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30300,00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30300,00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30300,00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 xml:space="preserve">Субвенции на реализацию полномочий, указанных в </w:t>
            </w:r>
            <w:hyperlink r:id="rId7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8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30300,00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30300,00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30300,00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 (в том числе администрирование)"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27351263,75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27351263,75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27323863,75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17679313,75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11783000,00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11783000,00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11783000,00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109700,00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109700,00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109700,00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5786613,75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2786613,75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2786613,75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3000000,00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3000000,00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"Ликвидация объектов накопленного экологического вреда окружающей среде"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8400000,00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8400000,00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8400000,00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8400000,00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 xml:space="preserve">Основное мероприятие "Реализации мероприятий </w:t>
            </w:r>
            <w:proofErr w:type="spellStart"/>
            <w:r>
              <w:t>межпоселенческого</w:t>
            </w:r>
            <w:proofErr w:type="spellEnd"/>
            <w:r>
              <w:t xml:space="preserve"> характера по охране окружающей среды"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1028050,74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1028050,74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1012650,74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1012650,74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15400,00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15400,00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"Экологическое просвещение населения"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216499,26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216499,26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216499,26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216499,26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27400,00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27400,00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27400,00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27400,00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27400,00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27400,00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2043879082,72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730326406,12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730326406,12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435249100,00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435249100,00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61961200,00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61961200,00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61961200,00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84301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373287900,00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84301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373287900,00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84301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373287900,00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55084,00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55084,00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55084,00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55084,00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55084,00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295022222,12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286380,00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 в области энергосбережения и повышению энергетической эффективности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286380,00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286380,00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286380,00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294735842,12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10784942,45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10784942,45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10784942,45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на строительство и реконструкцию дошкольных образовательных, общеобразовательных организаций, организаций для отдыха и оздоровления детей, организаций, реализующих образовательно-молодежные проекты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82030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245379600,00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82030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245379600,00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82030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245379600,00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11306899,67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1306899,67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1306899,67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10000000,00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10000000,00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Софинансирование к средствам автономного округа на строительство и реконструкцию дошкольных образовательных, общеобразовательных организаций, организаций для отдыха и оздоровления детей, организаций, реализующих образовательно-молодежные проекты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S2030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27264400,00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S2030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27264400,00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S2030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27264400,00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1015106072,25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1015106072,25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974651150,00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974651150,00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109509650,00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109509650,00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109509650,00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53030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13020000,00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53030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13020000,00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53030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13020000,00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82480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8041700,00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82480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8041700,00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82480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8041700,00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84030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35391700,00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84030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35391700,00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84030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35391700,00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84303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808488100,00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84303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808488100,00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84303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808488100,00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85160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85160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85160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23350,00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23350,00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23350,00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23350,00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23350,00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40431572,25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243200,00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 в области энергосбережения и повышению энергетической эффективности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243200,00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243200,00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243200,00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34372072,25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на оснащение объектов капитального строительства, реконструкции средствами обучения и воспитания, необходимыми для реализации образовательных программ, соответствующими современным условиям обучения общего образования, включая дошкольное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82540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26100900,00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82540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26100900,00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82540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26100900,00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5371072,25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5371072,25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5371072,25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Софинансирование к средствам автономного округа на оснащение объектов капитального строительства, реконструкции средствами обучения и воспитания, необходимыми для реализации образовательных программ, соответствующими современным условиям обучения общего образования, включая дошкольное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S2540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2900100,00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S2540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2900100,00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S2540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2900100,00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"Поддержка предприятий (индивидуальных предпринимателей), оказывающих услуги по организации питания в общеобразовательных организациях на территории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5816300,00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5816300,00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5816300,00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5816300,00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130696737,28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67177380,00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66342046,00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"Развитие системы дополнительного образования детей"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64416046,00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10256900,00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10256900,00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10256900,00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Персонифицированное финансирование дополнительного образования детей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20980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54159146,00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20980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54159146,00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20980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54159146,00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"Содействие развитию негосударственного сектора в сфере образования"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1926000,00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Персонифицированное финансирование дополнительного образования детей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20980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1926000,00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20980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1926000,00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20980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1926000,00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159800,00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159800,00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159800,00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159800,00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159800,00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675534,00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675534,00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675534,00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675534,00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675534,00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46588841,28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45829303,28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45829303,28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45624303,28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45624303,28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45624303,28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205000,00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205000,00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205000,00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"Развитие отраслевой инфраструктуры"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5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316800,00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5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316800,00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5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316800,00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5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316800,00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5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316800,00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6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442738,00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6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442738,00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6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442738,00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6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442738,00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6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442738,00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16780516,00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"Развитие физической культуры и массового спорта"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16780516,00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16780516,00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16780516,00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16780516,00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16780516,00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150000,00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"Экологическое просвещение населения"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150000,00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150000,00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150000,00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150000,00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83570167,00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12758000,00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12758000,00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12758000,00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4323900,00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4323900,00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4323900,00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6747200,00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6747200,00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6747200,00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1686900,00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1686900,00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1686900,00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712300,00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712300,00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712300,00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712300,00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511170,00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511170,00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201130,00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201130,00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368900,00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368900,00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368900,00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239800,00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239800,00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239800,00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103300,00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103300,00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103300,00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25800,00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25800,00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25800,00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69642167,00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22163104,00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1106300,00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1106300,00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735000,00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735000,00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326300,00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Стипендии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360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286300,00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"Содействие занятости молодежи"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21056804,00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16056804,00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14267140,00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14267140,00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1786864,00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1786864,00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5000000,00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5000000,00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5000000,00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"Организация отдыха и оздоровления детей"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41085610,00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38443700,00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29200300,00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29200300,00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29200300,00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267500,00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267500,00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267500,00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495900,00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103200,00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103200,00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392700,00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392700,00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84080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8256100,00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84080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8256100,00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84080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8256100,00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85160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85160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85160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123900,00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25800,00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25800,00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98100,00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98100,00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59400,00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59400,00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51400,00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51400,00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"Развитие материально-технической базы организаций отдыха"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2582510,00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2582510,00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2582510,00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2582510,00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6393453,00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6393453,00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6393453,00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6080053,00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6080053,00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312100,00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312100,00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88800,00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88800,00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88800,00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88800,00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360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88800,00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84179700,07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78137442,30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1346000,00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1346000,00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84050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1346000,00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84050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1346000,00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84050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1346000,00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6517166,00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6517166,00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6517166,00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4323266,00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4323266,00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414000,00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Стипендии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414000,00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1779900,00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1779900,00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70274276,30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70274276,30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39061387,70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28167480,50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28167480,50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1768807,20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1768807,20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9120100,00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9120100,00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30984688,60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30809703,60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30809703,60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164985,00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164985,00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228200,00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228200,00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228200,00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6042257,77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6042257,77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6042257,77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6011857,77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5994257,77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5994257,77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30400,00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30400,00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30400,00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129756258,77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115846400,00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115074800,00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50943100,00</w:t>
            </w:r>
          </w:p>
        </w:tc>
      </w:tr>
      <w:tr w:rsidR="00F34A3D" w:rsidTr="00F34A3D">
        <w:tblPrEx>
          <w:tblBorders>
            <w:insideH w:val="nil"/>
          </w:tblBorders>
        </w:tblPrEx>
        <w:tc>
          <w:tcPr>
            <w:tcW w:w="2721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  <w:r>
              <w:t>Основное мероприятие "Развитие библиотечного дела"</w:t>
            </w:r>
          </w:p>
        </w:tc>
        <w:tc>
          <w:tcPr>
            <w:tcW w:w="624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  <w:r>
              <w:t>37832200,00</w:t>
            </w:r>
          </w:p>
        </w:tc>
      </w:tr>
      <w:tr w:rsidR="00F34A3D" w:rsidTr="00F34A3D">
        <w:tblPrEx>
          <w:tblBorders>
            <w:insideH w:val="nil"/>
          </w:tblBorders>
        </w:tblPrEx>
        <w:tc>
          <w:tcPr>
            <w:tcW w:w="2721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  <w:r>
              <w:t>37138000,00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37138000,00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37138000,00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82520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513200,00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82520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513200,00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82520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513200,00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40400,00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40400,00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40400,00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Софинансирование к средствам автономного округа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S2520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90600,00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S2520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90600,00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S2520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90600,00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"Развитие выставочного дела"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13110900,00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12980500,00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12980500,00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12980500,00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80400,00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80400,00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80400,00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59812200,00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"Развитие культурного разнообразия"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59812200,00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59212200,00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59212200,00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59212200,00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85160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250000,00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85160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250000,00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85160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250000,00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250000,00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250000,00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250000,00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"Развитие отраслевой инфраструктуры"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5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4228100,00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5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4228100,00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5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4228100,00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5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4228100,00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5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4228100,00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6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91400,00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6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91400,00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6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91400,00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6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91400,00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6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91400,00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396600,00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396600,00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396600,00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396600,00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396600,00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125000,00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"Экологическое просвещение населения"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125000,00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125000,00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125000,00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125000,00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250000,00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250000,00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250000,00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85160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250000,00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85160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250000,00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85160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250000,00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13909858,77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13475958,77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13475958,77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13475958,77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6433669,10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5999969,10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5999969,10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431700,00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431700,00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7042289,67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7042289,67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7042289,67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433900,00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433900,00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433900,00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84100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433900,00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84100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433900,00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84100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433900,00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ЗДРАВООХРАНЕНИЕ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604600,00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604600,00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604600,00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604600,00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604600,00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Субвенции на организацию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604600,00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38600,00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38600,00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566000,00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84280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566000,00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131925971,00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2775700,00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2775700,00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2775700,00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2775700,00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72660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2775700,00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72660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2775700,00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72660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2775700,00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8624529,00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3929100,00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3929100,00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3929100,00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72600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3929100,00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72600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3929100,00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72600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3929100,00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1518429,00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"Улучшение жилищных условий населения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1518429,00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"Предоставление субсидии гражданам, проживающим и зарегистрированным в приспособленном для проживания строения"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1518429,00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1518429,00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1518429,00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1518429,00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3177000,00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3177000,00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 xml:space="preserve">Основное мероприятие "Содержание и благоустройство </w:t>
            </w:r>
            <w:proofErr w:type="spellStart"/>
            <w:r>
              <w:t>межпоселенческих</w:t>
            </w:r>
            <w:proofErr w:type="spellEnd"/>
            <w:r>
              <w:t xml:space="preserve"> мест захоронений на территории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3177000,00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3177000,00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3177000,00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3177000,00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100914142,00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18157000,00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18157000,00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18157000,00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84050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18157000,00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84050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18157000,00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84050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18157000,00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81746620,00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81746620,00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81746620,00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84060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63611800,00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84060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3185000,00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84060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3185000,00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84060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60426800,00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84060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60426800,00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84310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18134820,00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84310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18134820,00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84310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18134820,00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1010522,00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"Улучшение жилищных условий населения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1010522,00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1010522,00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L4970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1010522,00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L4970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1010522,00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L4970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1010522,00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19611600,00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19424800,00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5092500,00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5092500,00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72600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1878280,00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72600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1878280,00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72600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1878280,00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3214220,00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752300,00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752300,00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2461920,00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2461920,00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820000,00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820000,00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61800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820000,00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61800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820000,00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61800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820000,00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13512300,00</w:t>
            </w:r>
          </w:p>
        </w:tc>
      </w:tr>
      <w:tr w:rsidR="00F34A3D" w:rsidTr="00F34A3D">
        <w:tblPrEx>
          <w:tblBorders>
            <w:insideH w:val="nil"/>
          </w:tblBorders>
        </w:tblPrEx>
        <w:tc>
          <w:tcPr>
            <w:tcW w:w="2721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624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  <w:tcBorders>
              <w:bottom w:val="nil"/>
            </w:tcBorders>
          </w:tcPr>
          <w:p w:rsidR="00F34A3D" w:rsidRDefault="00F34A3D">
            <w:pPr>
              <w:pStyle w:val="ConsPlusNormal"/>
            </w:pPr>
            <w:r>
              <w:t>13512300,00</w:t>
            </w:r>
          </w:p>
        </w:tc>
      </w:tr>
      <w:tr w:rsidR="00F34A3D" w:rsidTr="00F34A3D">
        <w:tblPrEx>
          <w:tblBorders>
            <w:insideH w:val="nil"/>
          </w:tblBorders>
        </w:tblPrEx>
        <w:tc>
          <w:tcPr>
            <w:tcW w:w="2721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  <w:r>
              <w:t>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624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  <w:r>
              <w:t>84321</w:t>
            </w:r>
          </w:p>
        </w:tc>
        <w:tc>
          <w:tcPr>
            <w:tcW w:w="737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F34A3D" w:rsidRDefault="00F34A3D">
            <w:pPr>
              <w:pStyle w:val="ConsPlusNormal"/>
            </w:pPr>
            <w:r>
              <w:t>13365700,00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84321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11979792,00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84321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11979792,00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84321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825608,00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84321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825608,00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84321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560300,00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84321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560300,00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На осуществление контроля за использованием и сохранностью жилых помещений, нанимателя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84322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146600,00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84322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126200,00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84322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126200,00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84322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20400,00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84322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20400,00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"Доступная среда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186800,00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186800,00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186800,00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46600,00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46600,00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140200,00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140200,00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80721194,60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Массовый спорт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75796184,00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75796184,00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"Развитие физической культуры и массового спорта"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75430984,00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75430984,00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71033400,00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71033400,00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71033400,00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397584,00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397584,00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397584,00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85160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85160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85160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500000,00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3500000,00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3500000,00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3500000,00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"Организация отдыха и оздоровления детей"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365200,00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194600,00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194600,00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194600,00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194600,00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170600,00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170600,00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170600,00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170600,00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4925010,60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4925010,60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4925010,60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4925010,60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4907810,60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4907810,60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4907810,60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4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17200,00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22422670,77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22422670,77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22382670,77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22382670,77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"Поддержка средств массовой информации"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22382670,77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22382670,77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22382670,77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3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22382670,77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40000,00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ОБСЛУЖИВАНИЕ ГОСУДАРСТВЕННОГО И МУНИЦИПАЛЬНОГО ДОЛГА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173000,00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Обслуживание государственного внутреннего и муниципального долга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173000,00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173000,00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"Организация и осуществление бюджетного процесса"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173000,00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173000,00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Процентные платежи по муниципальному долгу Белоярского района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20170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173000,00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20170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700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173000,00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13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1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20170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730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173000,00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148246760,65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117907800,00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117907800,00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117907800,00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117907800,00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86010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117907800,00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86010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117907800,00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Дотации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86010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510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117907800,00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30338960,65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0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30338960,65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30338960,65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30238960,65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89030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30238960,65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89030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30238960,65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89030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30238960,65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00000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 на содействие развитию исторических и иных местных традиций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82420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82420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100000,00</w:t>
            </w:r>
          </w:p>
        </w:tc>
      </w:tr>
      <w:tr w:rsidR="00F34A3D" w:rsidTr="00F34A3D">
        <w:tc>
          <w:tcPr>
            <w:tcW w:w="2721" w:type="dxa"/>
          </w:tcPr>
          <w:p w:rsidR="00F34A3D" w:rsidRDefault="00F34A3D">
            <w:pPr>
              <w:pStyle w:val="ConsPlusNormal"/>
            </w:pPr>
            <w:r>
              <w:t>Субсидии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  <w:r>
              <w:t>03</w:t>
            </w: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  <w:r>
              <w:t>2</w:t>
            </w: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  <w:r>
              <w:t>82420</w:t>
            </w:r>
          </w:p>
        </w:tc>
        <w:tc>
          <w:tcPr>
            <w:tcW w:w="737" w:type="dxa"/>
          </w:tcPr>
          <w:p w:rsidR="00F34A3D" w:rsidRDefault="00F34A3D">
            <w:pPr>
              <w:pStyle w:val="ConsPlusNormal"/>
            </w:pPr>
            <w:r>
              <w:t>520</w:t>
            </w:r>
          </w:p>
        </w:tc>
        <w:tc>
          <w:tcPr>
            <w:tcW w:w="1984" w:type="dxa"/>
          </w:tcPr>
          <w:p w:rsidR="00F34A3D" w:rsidRDefault="00F34A3D">
            <w:pPr>
              <w:pStyle w:val="ConsPlusNormal"/>
            </w:pPr>
            <w:r>
              <w:t>100000,00</w:t>
            </w:r>
          </w:p>
        </w:tc>
      </w:tr>
      <w:tr w:rsidR="00F34A3D" w:rsidTr="00F34A3D">
        <w:tblPrEx>
          <w:tblBorders>
            <w:insideV w:val="nil"/>
          </w:tblBorders>
        </w:tblPrEx>
        <w:tc>
          <w:tcPr>
            <w:tcW w:w="2721" w:type="dxa"/>
            <w:tcBorders>
              <w:left w:val="single" w:sz="4" w:space="0" w:color="auto"/>
            </w:tcBorders>
          </w:tcPr>
          <w:p w:rsidR="00F34A3D" w:rsidRDefault="00F34A3D">
            <w:pPr>
              <w:pStyle w:val="ConsPlusNormal"/>
            </w:pPr>
            <w:r>
              <w:t>Всего</w:t>
            </w: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62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1077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94" w:type="dxa"/>
          </w:tcPr>
          <w:p w:rsidR="00F34A3D" w:rsidRDefault="00F34A3D">
            <w:pPr>
              <w:pStyle w:val="ConsPlusNormal"/>
            </w:pPr>
          </w:p>
        </w:tc>
        <w:tc>
          <w:tcPr>
            <w:tcW w:w="89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979" w:type="dxa"/>
          </w:tcPr>
          <w:p w:rsidR="00F34A3D" w:rsidRDefault="00F34A3D">
            <w:pPr>
              <w:pStyle w:val="ConsPlusNormal"/>
            </w:pPr>
          </w:p>
        </w:tc>
        <w:tc>
          <w:tcPr>
            <w:tcW w:w="737" w:type="dxa"/>
            <w:tcBorders>
              <w:right w:val="single" w:sz="4" w:space="0" w:color="auto"/>
            </w:tcBorders>
          </w:tcPr>
          <w:p w:rsidR="00F34A3D" w:rsidRDefault="00F34A3D">
            <w:pPr>
              <w:pStyle w:val="ConsPlusNormal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F34A3D" w:rsidRDefault="00F34A3D">
            <w:pPr>
              <w:pStyle w:val="ConsPlusNormal"/>
            </w:pPr>
            <w:r>
              <w:t>4431494964,70</w:t>
            </w:r>
          </w:p>
        </w:tc>
      </w:tr>
    </w:tbl>
    <w:p w:rsidR="00F34A3D" w:rsidRDefault="00F34A3D">
      <w:pPr>
        <w:pStyle w:val="ConsPlusNormal"/>
        <w:jc w:val="both"/>
      </w:pPr>
    </w:p>
    <w:p w:rsidR="00F34A3D" w:rsidRDefault="00F34A3D">
      <w:pPr>
        <w:pStyle w:val="ConsPlusNormal"/>
        <w:jc w:val="both"/>
      </w:pPr>
    </w:p>
    <w:p w:rsidR="00F34A3D" w:rsidRDefault="00F34A3D">
      <w:pPr>
        <w:pStyle w:val="ConsPlusNormal"/>
        <w:jc w:val="both"/>
      </w:pPr>
    </w:p>
    <w:p w:rsidR="00F34A3D" w:rsidRDefault="00F34A3D">
      <w:pPr>
        <w:pStyle w:val="ConsPlusNormal"/>
        <w:jc w:val="both"/>
      </w:pPr>
    </w:p>
    <w:p w:rsidR="00F34A3D" w:rsidRDefault="00F34A3D">
      <w:pPr>
        <w:pStyle w:val="ConsPlusNormal"/>
        <w:jc w:val="both"/>
      </w:pPr>
    </w:p>
    <w:p w:rsidR="00DF1DFE" w:rsidRDefault="00DF1DFE"/>
    <w:sectPr w:rsidR="00DF1DFE" w:rsidSect="00F34A3D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A3D"/>
    <w:rsid w:val="00AE048B"/>
    <w:rsid w:val="00DF1DFE"/>
    <w:rsid w:val="00F3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B19AC7-9E7E-49EE-93D1-C399F668F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4A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34A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34A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34A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34A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34A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34A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34A3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632E6B84F4678DF4F5D1FBA86F3CD8C2DAC50CF9D3B1E7376CA2472B3579162BBF36BE79642D0DED7E4370F214EB4D5298B325FF89F333525B51F1I976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9632E6B84F4678DF4F5D1FBA86F3CD8C2DAC50CF9D3B1E7376CA2472B3579162BBF36BE79642D0DED7E4370F614EB4D5298B325FF89F333525B51F1I976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9632E6B84F4678DF4F5D1FBA86F3CD8C2DAC50CF9D3BFE73160A2472B3579162BBF36BE79642D0DED7E4471F714EB4D5298B325FF89F333525B51F1I976F" TargetMode="External"/><Relationship Id="rId5" Type="http://schemas.openxmlformats.org/officeDocument/2006/relationships/hyperlink" Target="consultantplus://offline/ref=69632E6B84F4678DF4F5D1FBA86F3CD8C2DAC50CF9D3B5E13768A2472B3579162BBF36BE79642D0FE62A1331A112BD1D08CDBB39FC97F1I376F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69632E6B84F4678DF4F5D1FBA86F3CD8C2DAC50CF9D2B6E0346EA2472B3579162BBF36BE79642D0DED7E4276F214EB4D5298B325FF89F333525B51F1I976F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176</Pages>
  <Words>22535</Words>
  <Characters>128456</Characters>
  <Application>Microsoft Office Word</Application>
  <DocSecurity>0</DocSecurity>
  <Lines>1070</Lines>
  <Paragraphs>301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150690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2020-05-21T05:59:00Z</dcterms:created>
  <dcterms:modified xsi:type="dcterms:W3CDTF">2020-05-21T06:01:00Z</dcterms:modified>
</cp:coreProperties>
</file>